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Наоснову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банкротству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_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Суботици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Ст.бр.27/2014</w:t>
      </w:r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 </w:t>
      </w:r>
      <w:r w:rsidR="00A329BA">
        <w:rPr>
          <w:rFonts w:ascii="Times New Roman" w:hAnsi="Times New Roman" w:cs="Times New Roman"/>
          <w:sz w:val="24"/>
          <w:szCs w:val="24"/>
        </w:rPr>
        <w:t>08</w:t>
      </w:r>
      <w:r w:rsidRPr="006257E8">
        <w:rPr>
          <w:rFonts w:ascii="Times New Roman" w:hAnsi="Times New Roman" w:cs="Times New Roman"/>
          <w:sz w:val="24"/>
          <w:szCs w:val="24"/>
        </w:rPr>
        <w:t>.</w:t>
      </w:r>
      <w:r w:rsidR="00A329BA">
        <w:rPr>
          <w:rFonts w:ascii="Times New Roman" w:hAnsi="Times New Roman" w:cs="Times New Roman"/>
          <w:sz w:val="24"/>
          <w:szCs w:val="24"/>
        </w:rPr>
        <w:t>04</w:t>
      </w:r>
      <w:r w:rsidRPr="006257E8">
        <w:rPr>
          <w:rFonts w:ascii="Times New Roman" w:hAnsi="Times New Roman" w:cs="Times New Roman"/>
          <w:sz w:val="24"/>
          <w:szCs w:val="24"/>
        </w:rPr>
        <w:t xml:space="preserve">.2014.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чланoвима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131., 132. 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133.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(«</w:t>
      </w:r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104/2009)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стандардом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уновчења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9BA">
        <w:rPr>
          <w:rFonts w:ascii="Times New Roman" w:hAnsi="Times New Roman" w:cs="Times New Roman"/>
          <w:sz w:val="24"/>
          <w:szCs w:val="24"/>
        </w:rPr>
        <w:t>д</w:t>
      </w:r>
      <w:r w:rsidR="003458BB">
        <w:rPr>
          <w:rFonts w:ascii="Times New Roman" w:hAnsi="Times New Roman" w:cs="Times New Roman"/>
          <w:sz w:val="24"/>
          <w:szCs w:val="24"/>
        </w:rPr>
        <w:t>уж</w:t>
      </w:r>
      <w:r w:rsidR="00A329BA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Службени</w:t>
      </w:r>
      <w:r w:rsidR="003458BB">
        <w:rPr>
          <w:rFonts w:ascii="Times New Roman" w:hAnsi="Times New Roman" w:cs="Times New Roman"/>
          <w:sz w:val="24"/>
          <w:szCs w:val="24"/>
        </w:rPr>
        <w:t>гласникРепубликеСрбије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13/2010.),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</w:p>
    <w:p w:rsidR="00A76615" w:rsidRDefault="00A329BA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A329B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7661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329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57E8" w:rsidRPr="00A329BA">
        <w:rPr>
          <w:rFonts w:ascii="Times New Roman" w:hAnsi="Times New Roman" w:cs="Times New Roman"/>
          <w:b/>
          <w:sz w:val="24"/>
          <w:szCs w:val="24"/>
        </w:rPr>
        <w:t>LI PO DOO ADA</w:t>
      </w:r>
      <w:r w:rsidR="00A766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76615">
        <w:rPr>
          <w:rFonts w:ascii="Times New Roman" w:hAnsi="Times New Roman" w:cs="Times New Roman"/>
          <w:b/>
          <w:sz w:val="24"/>
          <w:szCs w:val="24"/>
        </w:rPr>
        <w:t>-  U</w:t>
      </w:r>
      <w:proofErr w:type="gram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STEČAJU</w:t>
      </w:r>
    </w:p>
    <w:p w:rsidR="006257E8" w:rsidRPr="00A329BA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A32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6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spellStart"/>
      <w:proofErr w:type="gramStart"/>
      <w:r w:rsidR="00A329BA" w:rsidRPr="00A329BA">
        <w:rPr>
          <w:rFonts w:ascii="Times New Roman" w:hAnsi="Times New Roman" w:cs="Times New Roman"/>
          <w:b/>
          <w:sz w:val="24"/>
          <w:szCs w:val="24"/>
        </w:rPr>
        <w:t>Ад</w:t>
      </w:r>
      <w:r w:rsidR="00A7661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9BA" w:rsidRPr="00A329BA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A329BA" w:rsidRPr="00A32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29BA">
        <w:rPr>
          <w:rFonts w:ascii="Times New Roman" w:hAnsi="Times New Roman" w:cs="Times New Roman"/>
          <w:b/>
          <w:sz w:val="24"/>
          <w:szCs w:val="24"/>
        </w:rPr>
        <w:t>Моше</w:t>
      </w:r>
      <w:proofErr w:type="spell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6615">
        <w:rPr>
          <w:rFonts w:ascii="Times New Roman" w:hAnsi="Times New Roman" w:cs="Times New Roman"/>
          <w:b/>
          <w:sz w:val="24"/>
          <w:szCs w:val="24"/>
        </w:rPr>
        <w:t>Пијаде</w:t>
      </w:r>
      <w:proofErr w:type="spell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6615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="00A76615">
        <w:rPr>
          <w:rFonts w:ascii="Times New Roman" w:hAnsi="Times New Roman" w:cs="Times New Roman"/>
          <w:b/>
          <w:sz w:val="24"/>
          <w:szCs w:val="24"/>
        </w:rPr>
        <w:t>.</w:t>
      </w:r>
      <w:r w:rsidR="00A329BA" w:rsidRPr="00A32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b/>
          <w:sz w:val="24"/>
          <w:szCs w:val="24"/>
        </w:rPr>
        <w:t>11</w:t>
      </w:r>
    </w:p>
    <w:p w:rsidR="006257E8" w:rsidRPr="00A329BA" w:rsidRDefault="00A329BA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257E8" w:rsidRPr="00A329BA">
        <w:rPr>
          <w:rFonts w:ascii="Times New Roman" w:hAnsi="Times New Roman" w:cs="Times New Roman"/>
          <w:b/>
          <w:sz w:val="24"/>
          <w:szCs w:val="24"/>
        </w:rPr>
        <w:t>ОГЛАШАВА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Продају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целокупне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proofErr w:type="gram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надметањем</w:t>
      </w:r>
      <w:proofErr w:type="spellEnd"/>
    </w:p>
    <w:p w:rsidR="001221A6" w:rsidRPr="001221A6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A329BA"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 w:rsidR="00A329BA"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имовина</w:t>
      </w:r>
      <w:proofErr w:type="spellEnd"/>
      <w:proofErr w:type="gramEnd"/>
      <w:r w:rsidR="00A329BA"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коју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чини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>:</w:t>
      </w:r>
    </w:p>
    <w:p w:rsidR="006257E8" w:rsidRPr="001221A6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b/>
          <w:sz w:val="24"/>
          <w:szCs w:val="24"/>
        </w:rPr>
        <w:t xml:space="preserve">1.Имовинска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целина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>бр.1 ,</w:t>
      </w:r>
      <w:proofErr w:type="gram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кој</w:t>
      </w:r>
      <w:r w:rsidR="001221A6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састоји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1A6">
        <w:rPr>
          <w:rFonts w:ascii="Times New Roman" w:hAnsi="Times New Roman" w:cs="Times New Roman"/>
          <w:b/>
          <w:sz w:val="24"/>
          <w:szCs w:val="24"/>
        </w:rPr>
        <w:t xml:space="preserve">:      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  </w:t>
      </w:r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 1.1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 xml:space="preserve">. </w:t>
      </w:r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)</w:t>
      </w:r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металопрерађивачке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индустрије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257E8" w:rsidRPr="006257E8" w:rsidRDefault="003458BB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57E8" w:rsidRPr="006257E8">
        <w:rPr>
          <w:rFonts w:ascii="Times New Roman" w:hAnsi="Times New Roman" w:cs="Times New Roman"/>
          <w:sz w:val="24"/>
          <w:szCs w:val="24"/>
        </w:rPr>
        <w:t>1.2.</w:t>
      </w:r>
      <w:r w:rsidR="001221A6">
        <w:rPr>
          <w:rFonts w:ascii="Times New Roman" w:hAnsi="Times New Roman" w:cs="Times New Roman"/>
          <w:sz w:val="24"/>
          <w:szCs w:val="24"/>
        </w:rPr>
        <w:t xml:space="preserve">  </w:t>
      </w:r>
      <w:r w:rsidR="006257E8" w:rsidRPr="006257E8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трафостанице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     1.3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 xml:space="preserve">. </w:t>
      </w:r>
      <w:r w:rsidR="001221A6">
        <w:rPr>
          <w:rFonts w:ascii="Times New Roman" w:hAnsi="Times New Roman" w:cs="Times New Roman"/>
          <w:sz w:val="24"/>
          <w:szCs w:val="24"/>
        </w:rPr>
        <w:t xml:space="preserve"> 13</w:t>
      </w:r>
      <w:proofErr w:type="gram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тринаест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)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помоћних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257E8" w:rsidRDefault="001221A6" w:rsidP="006257E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: 29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новембра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51 ,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катастарска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парцела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. 3854/7 , КО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26.736 м2 ,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бјекти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9.500 м2 , а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објекте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17.236 м2</w:t>
      </w:r>
      <w:r w:rsidR="003458B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458BB" w:rsidRPr="003458BB" w:rsidRDefault="003458BB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Детаљан приказ и опис имовине дат је у продајној документацији .</w:t>
      </w:r>
    </w:p>
    <w:p w:rsidR="001221A6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Имовинскацелина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 xml:space="preserve">бр.2 </w:t>
      </w:r>
      <w:r w:rsidR="001221A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се састоји од :</w:t>
      </w:r>
    </w:p>
    <w:p w:rsidR="006257E8" w:rsidRPr="001221A6" w:rsidRDefault="001221A6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221A6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Залиха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ситног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инвентара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57E8" w:rsidRPr="001221A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257E8" w:rsidRPr="001221A6">
        <w:rPr>
          <w:rFonts w:ascii="Times New Roman" w:hAnsi="Times New Roman" w:cs="Times New Roman"/>
          <w:sz w:val="24"/>
          <w:szCs w:val="24"/>
        </w:rPr>
        <w:t>виjци</w:t>
      </w:r>
      <w:proofErr w:type="spellEnd"/>
      <w:proofErr w:type="gramEnd"/>
      <w:r w:rsidR="006257E8" w:rsidRPr="001221A6">
        <w:rPr>
          <w:rFonts w:ascii="Times New Roman" w:hAnsi="Times New Roman" w:cs="Times New Roman"/>
          <w:sz w:val="24"/>
          <w:szCs w:val="24"/>
        </w:rPr>
        <w:t xml:space="preserve"> </w:t>
      </w:r>
      <w:r w:rsidRPr="0012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заптивке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семеринзи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>. )</w:t>
      </w:r>
    </w:p>
    <w:p w:rsidR="006257E8" w:rsidRPr="001221A6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>Почетна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имовинску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целину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1.  </w:t>
      </w:r>
      <w:proofErr w:type="spellStart"/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proofErr w:type="gram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:  28.756.200,00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динара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ab/>
      </w:r>
      <w:r w:rsidR="001221A6">
        <w:rPr>
          <w:rFonts w:ascii="Times New Roman" w:hAnsi="Times New Roman" w:cs="Times New Roman"/>
          <w:b/>
          <w:sz w:val="24"/>
          <w:szCs w:val="24"/>
        </w:rPr>
        <w:t>.</w:t>
      </w:r>
      <w:r w:rsidRPr="001221A6">
        <w:rPr>
          <w:rFonts w:ascii="Times New Roman" w:hAnsi="Times New Roman" w:cs="Times New Roman"/>
          <w:b/>
          <w:sz w:val="24"/>
          <w:szCs w:val="24"/>
        </w:rPr>
        <w:tab/>
      </w:r>
    </w:p>
    <w:p w:rsidR="006257E8" w:rsidRPr="00230719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0719"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 w:rsidRPr="0023071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 w:rsidRPr="00230719">
        <w:rPr>
          <w:rFonts w:ascii="Times New Roman" w:hAnsi="Times New Roman" w:cs="Times New Roman"/>
          <w:b/>
          <w:sz w:val="24"/>
          <w:szCs w:val="24"/>
        </w:rPr>
        <w:t>учешће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1221A6" w:rsidRPr="00230719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1221A6" w:rsidRPr="00230719"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30719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proofErr w:type="gram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719">
        <w:rPr>
          <w:rFonts w:ascii="Times New Roman" w:hAnsi="Times New Roman" w:cs="Times New Roman"/>
          <w:b/>
          <w:sz w:val="24"/>
          <w:szCs w:val="24"/>
        </w:rPr>
        <w:t>: 5.751.240,00</w:t>
      </w:r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719">
        <w:rPr>
          <w:rFonts w:ascii="Times New Roman" w:hAnsi="Times New Roman" w:cs="Times New Roman"/>
          <w:b/>
          <w:sz w:val="24"/>
          <w:szCs w:val="24"/>
        </w:rPr>
        <w:t>динара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1221A6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Почетна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имовинску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целину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>бр.2.је :</w:t>
      </w:r>
      <w:proofErr w:type="gram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150.000,00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динара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1A6">
        <w:rPr>
          <w:rFonts w:ascii="Times New Roman" w:hAnsi="Times New Roman" w:cs="Times New Roman"/>
          <w:b/>
          <w:sz w:val="24"/>
          <w:szCs w:val="24"/>
        </w:rPr>
        <w:t>.</w:t>
      </w:r>
    </w:p>
    <w:p w:rsidR="006257E8" w:rsidRPr="00230719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719"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 w:rsidRPr="0023071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 w:rsidRPr="00230719">
        <w:rPr>
          <w:rFonts w:ascii="Times New Roman" w:hAnsi="Times New Roman" w:cs="Times New Roman"/>
          <w:b/>
          <w:sz w:val="24"/>
          <w:szCs w:val="24"/>
        </w:rPr>
        <w:t>учешће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1221A6" w:rsidRPr="00230719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 w:rsidRPr="00230719"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 w:rsidR="001221A6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30719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23071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30719">
        <w:rPr>
          <w:rFonts w:ascii="Times New Roman" w:hAnsi="Times New Roman" w:cs="Times New Roman"/>
          <w:b/>
          <w:sz w:val="24"/>
          <w:szCs w:val="24"/>
        </w:rPr>
        <w:t xml:space="preserve"> 30.000,00 </w:t>
      </w:r>
      <w:proofErr w:type="spellStart"/>
      <w:r w:rsidRPr="00230719">
        <w:rPr>
          <w:rFonts w:ascii="Times New Roman" w:hAnsi="Times New Roman" w:cs="Times New Roman"/>
          <w:b/>
          <w:sz w:val="24"/>
          <w:szCs w:val="24"/>
        </w:rPr>
        <w:t>динара</w:t>
      </w:r>
      <w:proofErr w:type="spellEnd"/>
      <w:r w:rsidRPr="00230719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физичкалица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:</w:t>
      </w:r>
    </w:p>
    <w:p w:rsidR="002D5CEC" w:rsidRPr="00230719" w:rsidRDefault="003458BB" w:rsidP="00BC7C52">
      <w:pPr>
        <w:rPr>
          <w:rFonts w:ascii="Times New Roman" w:hAnsi="Times New Roman" w:cs="Times New Roman"/>
          <w:sz w:val="24"/>
          <w:szCs w:val="24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7E8" w:rsidRPr="003458BB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proofErr w:type="gramEnd"/>
      <w:r w:rsidR="006257E8" w:rsidRP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="002D5CEC" w:rsidRP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профактуре</w:t>
      </w:r>
      <w:proofErr w:type="spellEnd"/>
      <w:r w:rsidR="006257E8" w:rsidRPr="00345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изврше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уплату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откупа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продајне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5CEC" w:rsidRPr="00230719">
        <w:rPr>
          <w:rFonts w:ascii="Times New Roman" w:hAnsi="Times New Roman" w:cs="Times New Roman"/>
          <w:b/>
          <w:sz w:val="24"/>
          <w:szCs w:val="24"/>
        </w:rPr>
        <w:t>документације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2D5CEC" w:rsidRP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износуод</w:t>
      </w:r>
      <w:proofErr w:type="spellEnd"/>
      <w:r w:rsidR="006257E8" w:rsidRPr="00230719">
        <w:rPr>
          <w:rFonts w:ascii="Times New Roman" w:hAnsi="Times New Roman" w:cs="Times New Roman"/>
          <w:b/>
          <w:sz w:val="24"/>
          <w:szCs w:val="24"/>
        </w:rPr>
        <w:t xml:space="preserve"> 10.000,00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дин</w:t>
      </w:r>
      <w:r w:rsidR="00230719" w:rsidRPr="00230719">
        <w:rPr>
          <w:rFonts w:ascii="Times New Roman" w:hAnsi="Times New Roman" w:cs="Times New Roman"/>
          <w:b/>
          <w:sz w:val="24"/>
          <w:szCs w:val="24"/>
        </w:rPr>
        <w:t>ара</w:t>
      </w:r>
      <w:proofErr w:type="spellEnd"/>
      <w:r w:rsidR="006257E8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имовинску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целину</w:t>
      </w:r>
      <w:proofErr w:type="spellEnd"/>
      <w:r w:rsidR="00230719" w:rsidRPr="00230719">
        <w:rPr>
          <w:rFonts w:ascii="Times New Roman" w:hAnsi="Times New Roman" w:cs="Times New Roman"/>
          <w:b/>
          <w:sz w:val="24"/>
          <w:szCs w:val="24"/>
        </w:rPr>
        <w:t xml:space="preserve"> бр.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1</w:t>
      </w:r>
      <w:r w:rsidR="006257E8" w:rsidRPr="003458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257E8" w:rsidRP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6257E8" w:rsidRPr="003458BB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 xml:space="preserve">3.000,00 </w:t>
      </w:r>
      <w:proofErr w:type="spellStart"/>
      <w:r w:rsidR="00230719" w:rsidRPr="00230719">
        <w:rPr>
          <w:rFonts w:ascii="Times New Roman" w:hAnsi="Times New Roman" w:cs="Times New Roman"/>
          <w:b/>
          <w:sz w:val="24"/>
          <w:szCs w:val="24"/>
        </w:rPr>
        <w:t>динара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5CEC" w:rsidRPr="00230719">
        <w:rPr>
          <w:rFonts w:ascii="Times New Roman" w:hAnsi="Times New Roman" w:cs="Times New Roman"/>
          <w:b/>
          <w:sz w:val="24"/>
          <w:szCs w:val="24"/>
        </w:rPr>
        <w:t>з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2D5CEC" w:rsidRP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имовинску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целину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="006257E8" w:rsidRPr="00230719">
        <w:rPr>
          <w:rFonts w:ascii="Times New Roman" w:hAnsi="Times New Roman" w:cs="Times New Roman"/>
          <w:b/>
          <w:sz w:val="24"/>
          <w:szCs w:val="24"/>
        </w:rPr>
        <w:t>. 2.</w:t>
      </w:r>
      <w:r w:rsidR="006257E8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Профактура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</w:t>
      </w:r>
      <w:r w:rsidR="002D5CEC" w:rsidRPr="00BC7C52">
        <w:rPr>
          <w:rFonts w:ascii="Times New Roman" w:hAnsi="Times New Roman" w:cs="Times New Roman"/>
          <w:sz w:val="24"/>
          <w:szCs w:val="24"/>
        </w:rPr>
        <w:t>1</w:t>
      </w:r>
      <w:r w:rsidR="006257E8" w:rsidRPr="00BC7C5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обавезну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телефонску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BC7C52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5CEC" w:rsidRPr="00BC7C52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Рок за откуп продајне документације  је </w:t>
      </w:r>
      <w:r w:rsidRPr="00230719">
        <w:rPr>
          <w:rFonts w:ascii="Times New Roman" w:hAnsi="Times New Roman" w:cs="Times New Roman"/>
          <w:b/>
          <w:sz w:val="24"/>
          <w:szCs w:val="24"/>
        </w:rPr>
        <w:t>10.08.2015 године</w:t>
      </w:r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r w:rsidR="00230719">
        <w:rPr>
          <w:rFonts w:ascii="Times New Roman" w:hAnsi="Times New Roman" w:cs="Times New Roman"/>
          <w:sz w:val="24"/>
          <w:szCs w:val="24"/>
        </w:rPr>
        <w:t>.</w:t>
      </w:r>
    </w:p>
    <w:p w:rsidR="006257E8" w:rsidRPr="002D5CEC" w:rsidRDefault="00BC7C52" w:rsidP="002D5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80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уплате</w:t>
      </w:r>
      <w:proofErr w:type="spellEnd"/>
      <w:proofErr w:type="gram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текући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>:</w:t>
      </w:r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b/>
          <w:sz w:val="24"/>
          <w:szCs w:val="24"/>
        </w:rPr>
        <w:t>205-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b/>
          <w:sz w:val="24"/>
          <w:szCs w:val="24"/>
        </w:rPr>
        <w:t>214008-10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Комерцијалне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банке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19" w:rsidRPr="00230719">
        <w:rPr>
          <w:rFonts w:ascii="Times New Roman" w:hAnsi="Times New Roman" w:cs="Times New Roman"/>
          <w:b/>
          <w:sz w:val="24"/>
          <w:szCs w:val="24"/>
        </w:rPr>
        <w:t>а.д.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230719">
        <w:rPr>
          <w:rFonts w:ascii="Times New Roman" w:hAnsi="Times New Roman" w:cs="Times New Roman"/>
          <w:sz w:val="24"/>
          <w:szCs w:val="24"/>
        </w:rPr>
        <w:t>,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Суботица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неопозиву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прво</w:t>
      </w:r>
      <w:r w:rsidR="00785800">
        <w:rPr>
          <w:rFonts w:ascii="Times New Roman" w:hAnsi="Times New Roman" w:cs="Times New Roman"/>
          <w:sz w:val="24"/>
          <w:szCs w:val="24"/>
        </w:rPr>
        <w:t>-</w:t>
      </w:r>
      <w:r w:rsidR="006257E8" w:rsidRPr="002D5CEC">
        <w:rPr>
          <w:rFonts w:ascii="Times New Roman" w:hAnsi="Times New Roman" w:cs="Times New Roman"/>
          <w:sz w:val="24"/>
          <w:szCs w:val="24"/>
        </w:rPr>
        <w:t>класну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наплативу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1</w:t>
      </w:r>
      <w:r w:rsidR="003458BB" w:rsidRPr="00230719">
        <w:rPr>
          <w:rFonts w:ascii="Times New Roman" w:hAnsi="Times New Roman" w:cs="Times New Roman"/>
          <w:b/>
          <w:sz w:val="24"/>
          <w:szCs w:val="24"/>
        </w:rPr>
        <w:t>0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.08.2015.</w:t>
      </w:r>
      <w:r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г</w:t>
      </w:r>
      <w:r w:rsidRPr="00230719">
        <w:rPr>
          <w:rFonts w:ascii="Times New Roman" w:hAnsi="Times New Roman" w:cs="Times New Roman"/>
          <w:b/>
          <w:sz w:val="24"/>
          <w:szCs w:val="24"/>
        </w:rPr>
        <w:t>одине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првокласна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оргинали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6257E8" w:rsidRPr="002D5CEC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мора</w:t>
      </w:r>
      <w:r>
        <w:rPr>
          <w:rFonts w:ascii="Times New Roman" w:hAnsi="Times New Roman" w:cs="Times New Roman"/>
          <w:sz w:val="24"/>
          <w:szCs w:val="24"/>
        </w:rPr>
        <w:t>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23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1</w:t>
      </w:r>
      <w:r w:rsidR="003458BB" w:rsidRPr="00230719">
        <w:rPr>
          <w:rFonts w:ascii="Times New Roman" w:hAnsi="Times New Roman" w:cs="Times New Roman"/>
          <w:b/>
          <w:sz w:val="24"/>
          <w:szCs w:val="24"/>
        </w:rPr>
        <w:t>0</w:t>
      </w:r>
      <w:r w:rsidR="00230719">
        <w:rPr>
          <w:rFonts w:ascii="Times New Roman" w:hAnsi="Times New Roman" w:cs="Times New Roman"/>
          <w:b/>
          <w:sz w:val="24"/>
          <w:szCs w:val="24"/>
        </w:rPr>
        <w:t xml:space="preserve">.08.2015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7E8" w:rsidRDefault="00BC7C52" w:rsidP="006257E8">
      <w:pPr>
        <w:rPr>
          <w:rFonts w:ascii="Times New Roman" w:hAnsi="Times New Roman" w:cs="Times New Roman"/>
          <w:sz w:val="24"/>
          <w:szCs w:val="24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proofErr w:type="gram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потпишу</w:t>
      </w:r>
      <w:proofErr w:type="spellEnd"/>
      <w:proofErr w:type="gram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изјаву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губитку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нараћање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депозита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7E1C" w:rsidRPr="00E57E1C" w:rsidRDefault="00E57E1C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разгледати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</w:t>
      </w:r>
      <w:r w:rsidR="00345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r w:rsidR="003458BB" w:rsidRPr="00785800">
        <w:rPr>
          <w:rFonts w:ascii="Times New Roman" w:hAnsi="Times New Roman" w:cs="Times New Roman"/>
          <w:b/>
          <w:sz w:val="24"/>
          <w:szCs w:val="24"/>
        </w:rPr>
        <w:t xml:space="preserve">10.08.2015 </w:t>
      </w:r>
      <w:proofErr w:type="spellStart"/>
      <w:r w:rsidR="003458BB" w:rsidRPr="00785800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најавустечајном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257E8" w:rsidRPr="003458BB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Нак</w:t>
      </w:r>
      <w:r w:rsidR="003458BB">
        <w:rPr>
          <w:rFonts w:ascii="Times New Roman" w:hAnsi="Times New Roman" w:cs="Times New Roman"/>
          <w:sz w:val="24"/>
          <w:szCs w:val="24"/>
        </w:rPr>
        <w:t>о</w:t>
      </w:r>
      <w:r w:rsidRPr="006257E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r w:rsidR="00F53C2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r w:rsidR="00F53C23" w:rsidRPr="00785800">
        <w:rPr>
          <w:rFonts w:ascii="Times New Roman" w:hAnsi="Times New Roman" w:cs="Times New Roman"/>
          <w:b/>
          <w:sz w:val="24"/>
          <w:szCs w:val="24"/>
        </w:rPr>
        <w:t xml:space="preserve">10.08.2015 </w:t>
      </w:r>
      <w:proofErr w:type="spellStart"/>
      <w:r w:rsidR="00F53C23" w:rsidRPr="00785800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купци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правовремене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предати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доказ о уплати депозита или копију банкарске гаранције , потписану изјаву о губитку права на повраћај депозита , извод из регистра привредних субјеката и ОП образац ( ако се као потенцијални купац пријављује правно лице ) , овлашћење за заступање , уколико јавном надметању не присуствује потенцијални купац лично ( за физичка лица ) , или законски заступник ( за правна лица ) . </w:t>
      </w:r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25A" w:rsidRPr="00785800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Јавно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надметање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одржаће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5800">
        <w:rPr>
          <w:rFonts w:ascii="Times New Roman" w:hAnsi="Times New Roman" w:cs="Times New Roman"/>
          <w:b/>
          <w:sz w:val="24"/>
          <w:szCs w:val="24"/>
        </w:rPr>
        <w:t>19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.</w:t>
      </w:r>
      <w:r w:rsidRPr="00785800">
        <w:rPr>
          <w:rFonts w:ascii="Times New Roman" w:hAnsi="Times New Roman" w:cs="Times New Roman"/>
          <w:b/>
          <w:sz w:val="24"/>
          <w:szCs w:val="24"/>
        </w:rPr>
        <w:t>08.2015.године  у</w:t>
      </w:r>
      <w:proofErr w:type="gram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12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следећој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адреси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800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Привредни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суд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Суботици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Сенћански</w:t>
      </w:r>
      <w:proofErr w:type="spellEnd"/>
      <w:r w:rsid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пут</w:t>
      </w:r>
      <w:proofErr w:type="spellEnd"/>
      <w:r w:rsid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>. 1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, у </w:t>
      </w:r>
      <w:proofErr w:type="spellStart"/>
      <w:r w:rsidR="0068525A" w:rsidRPr="00785800">
        <w:rPr>
          <w:rFonts w:ascii="Times New Roman" w:hAnsi="Times New Roman" w:cs="Times New Roman"/>
          <w:b/>
          <w:sz w:val="24"/>
          <w:szCs w:val="24"/>
        </w:rPr>
        <w:t>соби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85800">
        <w:rPr>
          <w:rFonts w:ascii="Times New Roman" w:hAnsi="Times New Roman" w:cs="Times New Roman"/>
          <w:b/>
          <w:sz w:val="24"/>
          <w:szCs w:val="24"/>
        </w:rPr>
        <w:t>68/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2 .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Регистрација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завршава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периодуод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11,50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надметање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: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57E8" w:rsidRPr="006257E8">
        <w:rPr>
          <w:rFonts w:ascii="Times New Roman" w:hAnsi="Times New Roman" w:cs="Times New Roman"/>
          <w:sz w:val="24"/>
          <w:szCs w:val="24"/>
        </w:rPr>
        <w:t>региструје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15">
        <w:rPr>
          <w:rFonts w:ascii="Times New Roman" w:hAnsi="Times New Roman" w:cs="Times New Roman"/>
          <w:sz w:val="24"/>
          <w:szCs w:val="24"/>
        </w:rPr>
        <w:t>о</w:t>
      </w:r>
      <w:r w:rsidR="006257E8" w:rsidRPr="006257E8">
        <w:rPr>
          <w:rFonts w:ascii="Times New Roman" w:hAnsi="Times New Roman" w:cs="Times New Roman"/>
          <w:sz w:val="24"/>
          <w:szCs w:val="24"/>
        </w:rPr>
        <w:t>влашћења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присутни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),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отвара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надметање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читајући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,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учеснике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истакн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оглашену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спремни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,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одржава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,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проглашава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који је прихватио највишу понуђену цену , </w:t>
      </w:r>
    </w:p>
    <w:p w:rsidR="00E1449A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.</w:t>
      </w:r>
    </w:p>
    <w:p w:rsidR="00E1449A" w:rsidRPr="00975C8F" w:rsidRDefault="00E1449A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уплатитиизнос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C23">
        <w:rPr>
          <w:rFonts w:ascii="Times New Roman" w:hAnsi="Times New Roman" w:cs="Times New Roman"/>
          <w:sz w:val="24"/>
          <w:szCs w:val="24"/>
        </w:rPr>
        <w:t>2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C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97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7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97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="00975C8F">
        <w:rPr>
          <w:rFonts w:ascii="Times New Roman" w:hAnsi="Times New Roman" w:cs="Times New Roman"/>
          <w:sz w:val="24"/>
          <w:szCs w:val="24"/>
        </w:rPr>
        <w:t xml:space="preserve"> </w:t>
      </w:r>
      <w:r w:rsidR="00125A9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23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19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230719">
        <w:rPr>
          <w:rFonts w:ascii="Times New Roman" w:hAnsi="Times New Roman" w:cs="Times New Roman"/>
          <w:sz w:val="24"/>
          <w:szCs w:val="24"/>
        </w:rPr>
        <w:t xml:space="preserve"> </w:t>
      </w:r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3</w:t>
      </w:r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BA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31BA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proofErr w:type="gramEnd"/>
      <w:r w:rsidR="00631BA1">
        <w:rPr>
          <w:rFonts w:ascii="Times New Roman" w:hAnsi="Times New Roman" w:cs="Times New Roman"/>
          <w:sz w:val="24"/>
          <w:szCs w:val="24"/>
        </w:rPr>
        <w:t xml:space="preserve"> )</w:t>
      </w:r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78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</w:t>
      </w:r>
      <w:r w:rsidR="005E578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788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обезбеђен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уплаћен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. </w:t>
      </w:r>
      <w:r w:rsidRPr="006257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преостали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купопродајне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рокуод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8</w:t>
      </w:r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5A9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proofErr w:type="gramEnd"/>
      <w:r w:rsidR="00125A99">
        <w:rPr>
          <w:rFonts w:ascii="Times New Roman" w:hAnsi="Times New Roman" w:cs="Times New Roman"/>
          <w:sz w:val="24"/>
          <w:szCs w:val="24"/>
        </w:rPr>
        <w:t xml:space="preserve"> )</w:t>
      </w:r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</w:t>
      </w:r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EDC" w:rsidRDefault="00125A9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Ако проглашени купац не закључи купопродајни уговор или не уплати купопродајну цену у прописаним роковима и по прописаној процедури , губи право на повраћај депозита а за купца се проглашава други најбољи понуђач . Други најбољи понуђач има иста права и обавезе као проглашени купац . У случају да је други најбољи понуђач на јавном надметању депозит обезбедио банкарском гаранцијом , након одустајаља проглашеног купца , </w:t>
      </w:r>
      <w:r w:rsidR="00763EDC">
        <w:rPr>
          <w:rFonts w:ascii="Times New Roman" w:hAnsi="Times New Roman" w:cs="Times New Roman"/>
          <w:sz w:val="24"/>
          <w:szCs w:val="24"/>
        </w:rPr>
        <w:t>исти мора уплатити износ депозита на рачун стечајног дужника у року од 2 ( два ) радна дана од пријема обавештења којим се проглашава за купца , након чега ће му бити враћена гаранција . У конкретном случају , купопродајни уговор се потписује у року од 3 ( три ) радна дана од пријема обавештења којим се други најбољи понуђач проглашава за купца .</w:t>
      </w:r>
    </w:p>
    <w:p w:rsidR="00125A99" w:rsidRDefault="00763EDC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Учесницима који на јавном надметању нису стекли статус купца или другог најбољег понуђача депозит ( гаранција ) се враћа у року од 8 ( осам ) дана од дана одржавања јавног надметања . Уплатилац депозита губи право на повраћај депозита у складу са Изјавом о губитку права на повраћај депозита . </w:t>
      </w:r>
    </w:p>
    <w:p w:rsidR="00E57E1C" w:rsidRPr="00125A99" w:rsidRDefault="00E31AA2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Порезе и сви други овде не</w:t>
      </w:r>
      <w:bookmarkStart w:id="0" w:name="_GoBack"/>
      <w:bookmarkEnd w:id="0"/>
      <w:r w:rsidR="00E57E1C">
        <w:rPr>
          <w:rFonts w:ascii="Times New Roman" w:hAnsi="Times New Roman" w:cs="Times New Roman"/>
          <w:sz w:val="24"/>
          <w:szCs w:val="24"/>
        </w:rPr>
        <w:t xml:space="preserve">поменути трошкови који произилазе из закљученог купопродајног уговора у целости падају на терет </w:t>
      </w:r>
      <w:proofErr w:type="gramStart"/>
      <w:r w:rsidR="00E57E1C">
        <w:rPr>
          <w:rFonts w:ascii="Times New Roman" w:hAnsi="Times New Roman" w:cs="Times New Roman"/>
          <w:sz w:val="24"/>
          <w:szCs w:val="24"/>
        </w:rPr>
        <w:t>купца .</w:t>
      </w:r>
      <w:proofErr w:type="gramEnd"/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</w:p>
    <w:p w:rsidR="006978A6" w:rsidRPr="00785800" w:rsidRDefault="00E57E1C">
      <w:pPr>
        <w:rPr>
          <w:b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Радослав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Солдо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телефон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:</w:t>
      </w:r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066/50 333 63</w:t>
      </w:r>
      <w:r w:rsidRPr="0078580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sectPr w:rsidR="006978A6" w:rsidRPr="00785800" w:rsidSect="00FC5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154"/>
    <w:multiLevelType w:val="hybridMultilevel"/>
    <w:tmpl w:val="40D8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23F46"/>
    <w:multiLevelType w:val="hybridMultilevel"/>
    <w:tmpl w:val="54BA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61763"/>
    <w:multiLevelType w:val="hybridMultilevel"/>
    <w:tmpl w:val="9B7E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E183E"/>
    <w:multiLevelType w:val="hybridMultilevel"/>
    <w:tmpl w:val="D7BE3DBE"/>
    <w:lvl w:ilvl="0" w:tplc="877AE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C7191"/>
    <w:multiLevelType w:val="hybridMultilevel"/>
    <w:tmpl w:val="FF5A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57E8"/>
    <w:rsid w:val="00111FA6"/>
    <w:rsid w:val="001221A6"/>
    <w:rsid w:val="00125A99"/>
    <w:rsid w:val="00230719"/>
    <w:rsid w:val="002D5CEC"/>
    <w:rsid w:val="003458BB"/>
    <w:rsid w:val="003F6A91"/>
    <w:rsid w:val="005E5788"/>
    <w:rsid w:val="006257E8"/>
    <w:rsid w:val="00631BA1"/>
    <w:rsid w:val="0068525A"/>
    <w:rsid w:val="006978A6"/>
    <w:rsid w:val="00763EDC"/>
    <w:rsid w:val="00785800"/>
    <w:rsid w:val="00975C8F"/>
    <w:rsid w:val="00A24A09"/>
    <w:rsid w:val="00A329BA"/>
    <w:rsid w:val="00A76615"/>
    <w:rsid w:val="00BC7C52"/>
    <w:rsid w:val="00DA300C"/>
    <w:rsid w:val="00E1449A"/>
    <w:rsid w:val="00E31AA2"/>
    <w:rsid w:val="00E57E1C"/>
    <w:rsid w:val="00F53C23"/>
    <w:rsid w:val="00FC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Magicni</dc:creator>
  <cp:lastModifiedBy>Magicni</cp:lastModifiedBy>
  <cp:revision>7</cp:revision>
  <cp:lastPrinted>2015-06-30T10:20:00Z</cp:lastPrinted>
  <dcterms:created xsi:type="dcterms:W3CDTF">2015-06-28T10:45:00Z</dcterms:created>
  <dcterms:modified xsi:type="dcterms:W3CDTF">2015-07-08T11:15:00Z</dcterms:modified>
</cp:coreProperties>
</file>